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D" w:rsidRPr="00602962" w:rsidRDefault="009D2D7D" w:rsidP="008020F9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常州大学机械工程学院、城市轨道交通学院</w:t>
      </w:r>
    </w:p>
    <w:p w:rsidR="00606660" w:rsidRPr="00602962" w:rsidRDefault="00606660" w:rsidP="008020F9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201</w:t>
      </w: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年工会活动安排（</w:t>
      </w: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讨论</w:t>
      </w:r>
      <w:r w:rsidRPr="00602962">
        <w:rPr>
          <w:rFonts w:ascii="Times New Roman" w:eastAsia="Arial Unicode MS" w:hAnsi="Times New Roman" w:cs="Times New Roman"/>
          <w:color w:val="000000"/>
          <w:sz w:val="28"/>
          <w:szCs w:val="28"/>
        </w:rPr>
        <w:t>稿）</w:t>
      </w:r>
    </w:p>
    <w:p w:rsidR="00606660" w:rsidRPr="00602962" w:rsidRDefault="00606660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为有序、合理的开展我单位工会活动，丰富职工业余生活，促进职工健康发展，调动工作积极性，结合职工意愿，对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201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年工会活动安排如下。</w:t>
      </w:r>
    </w:p>
    <w:p w:rsidR="008020F9" w:rsidRPr="00602962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一、</w:t>
      </w:r>
      <w:r w:rsidR="0013708A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协助学院完成相关工作</w:t>
      </w:r>
    </w:p>
    <w:p w:rsidR="008020F9" w:rsidRPr="00602962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 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工会</w:t>
      </w:r>
      <w:r w:rsidR="0013708A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主要职能是服务好</w:t>
      </w:r>
      <w:r w:rsidR="0013708A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学院</w:t>
      </w:r>
      <w:r w:rsidR="0013708A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全体教师，提高教师参与学院活动的积极性，增强学院的凝聚力，从而增进学院的发展，因此工会应协助学院完成相应的工作，如积极参与学院文化建设和学术活动室的筹</w:t>
      </w:r>
      <w:r w:rsidR="0013708A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建（</w:t>
      </w:r>
      <w:r w:rsidR="00EE58EB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coffee office </w:t>
      </w:r>
      <w:r w:rsidR="00EE58EB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或者</w:t>
      </w:r>
      <w:r w:rsidR="00EE58EB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coffee corner</w:t>
      </w:r>
      <w:r w:rsidR="0013708A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022CDF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等。</w:t>
      </w:r>
    </w:p>
    <w:p w:rsidR="008020F9" w:rsidRPr="00602962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 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二、继续做好员工慰问及福利发放工作</w:t>
      </w:r>
    </w:p>
    <w:p w:rsidR="008020F9" w:rsidRPr="00602962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 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做好困难职工梳理、及时给予慰问和帮助，保障职工基本权益；根据《关于贯彻落实全国总工会加强基层工会经费收支管理的有关规定（试行）》（苏工办〔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2015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〕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15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号）</w:t>
      </w:r>
      <w:proofErr w:type="gramStart"/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》</w:t>
      </w:r>
      <w:proofErr w:type="gramEnd"/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的有关要求，为职工提供生日，重大节日发放慰问品等福利</w:t>
      </w:r>
      <w:r w:rsidR="00196378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，协助学校安排好职工体检活动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8020F9" w:rsidRPr="00602962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 </w:t>
      </w:r>
      <w:r w:rsidR="00196378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三、有计划的开展员工主题活动</w:t>
      </w:r>
    </w:p>
    <w:p w:rsidR="00196378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除了</w:t>
      </w:r>
      <w:r w:rsidR="008020F9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 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积极组织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参与学校开展的相关活动外，</w:t>
      </w:r>
      <w:r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有计划的开展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职</w:t>
      </w:r>
      <w:r w:rsidR="008020F9" w:rsidRPr="00602962">
        <w:rPr>
          <w:rFonts w:ascii="Times New Roman" w:eastAsia="仿宋_GB2312" w:hAnsi="Times New Roman" w:cs="Times New Roman"/>
          <w:color w:val="000000"/>
          <w:sz w:val="28"/>
          <w:szCs w:val="28"/>
        </w:rPr>
        <w:t>工喜闻乐见的工会活动</w:t>
      </w:r>
      <w:r w:rsidR="00196378"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，详见下表。</w:t>
      </w:r>
    </w:p>
    <w:p w:rsidR="00602962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:rsidR="00602962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:rsidR="00602962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:rsidR="00602962" w:rsidRPr="00602962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:rsidR="00602962" w:rsidRPr="00602962" w:rsidRDefault="00602962" w:rsidP="00602962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2017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60296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机械工程学院、城市轨道交通学院活动计划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709"/>
        <w:gridCol w:w="1701"/>
        <w:gridCol w:w="5670"/>
      </w:tblGrid>
      <w:tr w:rsidR="00602962" w:rsidTr="00CA43E3">
        <w:tc>
          <w:tcPr>
            <w:tcW w:w="817" w:type="dxa"/>
          </w:tcPr>
          <w:p w:rsidR="00602962" w:rsidRPr="00CA43E3" w:rsidRDefault="00602962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序号</w:t>
            </w:r>
          </w:p>
        </w:tc>
        <w:tc>
          <w:tcPr>
            <w:tcW w:w="709" w:type="dxa"/>
          </w:tcPr>
          <w:p w:rsidR="00602962" w:rsidRPr="00CA43E3" w:rsidRDefault="00602962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时间</w:t>
            </w:r>
          </w:p>
        </w:tc>
        <w:tc>
          <w:tcPr>
            <w:tcW w:w="1701" w:type="dxa"/>
          </w:tcPr>
          <w:p w:rsidR="00602962" w:rsidRPr="00CA43E3" w:rsidRDefault="00602962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内容</w:t>
            </w:r>
          </w:p>
        </w:tc>
        <w:tc>
          <w:tcPr>
            <w:tcW w:w="5670" w:type="dxa"/>
          </w:tcPr>
          <w:p w:rsidR="00602962" w:rsidRPr="00CA43E3" w:rsidRDefault="00602962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说明</w:t>
            </w:r>
          </w:p>
        </w:tc>
      </w:tr>
      <w:tr w:rsidR="00602962" w:rsidTr="00CA43E3">
        <w:tc>
          <w:tcPr>
            <w:tcW w:w="817" w:type="dxa"/>
          </w:tcPr>
          <w:p w:rsidR="00602962" w:rsidRPr="00CA43E3" w:rsidRDefault="00602962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1</w:t>
            </w:r>
          </w:p>
        </w:tc>
        <w:tc>
          <w:tcPr>
            <w:tcW w:w="709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全年</w:t>
            </w:r>
          </w:p>
        </w:tc>
        <w:tc>
          <w:tcPr>
            <w:tcW w:w="1701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摄影比赛</w:t>
            </w:r>
          </w:p>
        </w:tc>
        <w:tc>
          <w:tcPr>
            <w:tcW w:w="5670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收集职工的摄影作品，年终评选出优秀作品制作来年的年历。</w:t>
            </w:r>
          </w:p>
        </w:tc>
      </w:tr>
      <w:tr w:rsidR="00CA43E3" w:rsidTr="00CA43E3">
        <w:tc>
          <w:tcPr>
            <w:tcW w:w="817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2</w:t>
            </w:r>
          </w:p>
        </w:tc>
        <w:tc>
          <w:tcPr>
            <w:tcW w:w="709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3</w:t>
            </w: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三八妇女节活动</w:t>
            </w:r>
          </w:p>
        </w:tc>
        <w:tc>
          <w:tcPr>
            <w:tcW w:w="5670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根据多数妇女的建议安排</w:t>
            </w:r>
          </w:p>
        </w:tc>
      </w:tr>
      <w:tr w:rsidR="00CA43E3" w:rsidTr="00CA43E3">
        <w:tc>
          <w:tcPr>
            <w:tcW w:w="817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3</w:t>
            </w:r>
          </w:p>
        </w:tc>
        <w:tc>
          <w:tcPr>
            <w:tcW w:w="709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4</w:t>
            </w: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 w:rsidRPr="00CA43E3"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乒乓球友谊赛</w:t>
            </w:r>
          </w:p>
        </w:tc>
        <w:tc>
          <w:tcPr>
            <w:tcW w:w="5670" w:type="dxa"/>
          </w:tcPr>
          <w:p w:rsidR="00CA43E3" w:rsidRPr="00CA43E3" w:rsidRDefault="00CA43E3" w:rsidP="0030496D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</w:tr>
      <w:tr w:rsidR="00602962" w:rsidTr="00CA43E3">
        <w:tc>
          <w:tcPr>
            <w:tcW w:w="817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4</w:t>
            </w:r>
          </w:p>
        </w:tc>
        <w:tc>
          <w:tcPr>
            <w:tcW w:w="709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健步走活动</w:t>
            </w:r>
          </w:p>
        </w:tc>
        <w:tc>
          <w:tcPr>
            <w:tcW w:w="5670" w:type="dxa"/>
          </w:tcPr>
          <w:p w:rsidR="00602962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鼓励全院职工参与</w:t>
            </w:r>
          </w:p>
        </w:tc>
      </w:tr>
      <w:tr w:rsidR="007908AB" w:rsidTr="00CA43E3">
        <w:tc>
          <w:tcPr>
            <w:tcW w:w="817" w:type="dxa"/>
          </w:tcPr>
          <w:p w:rsidR="007908AB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5</w:t>
            </w:r>
          </w:p>
        </w:tc>
        <w:tc>
          <w:tcPr>
            <w:tcW w:w="709" w:type="dxa"/>
          </w:tcPr>
          <w:p w:rsidR="007908AB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7908AB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儿童节亲子活动</w:t>
            </w:r>
          </w:p>
        </w:tc>
        <w:tc>
          <w:tcPr>
            <w:tcW w:w="5670" w:type="dxa"/>
          </w:tcPr>
          <w:p w:rsidR="007908AB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结合多数职工的意见安排</w:t>
            </w:r>
          </w:p>
        </w:tc>
      </w:tr>
      <w:tr w:rsidR="00CA43E3" w:rsidTr="00CA43E3">
        <w:tc>
          <w:tcPr>
            <w:tcW w:w="817" w:type="dxa"/>
          </w:tcPr>
          <w:p w:rsidR="00CA43E3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6</w:t>
            </w:r>
          </w:p>
        </w:tc>
        <w:tc>
          <w:tcPr>
            <w:tcW w:w="709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羽毛球友谊赛</w:t>
            </w:r>
          </w:p>
        </w:tc>
        <w:tc>
          <w:tcPr>
            <w:tcW w:w="5670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</w:tr>
      <w:tr w:rsidR="00CA43E3" w:rsidTr="00CA43E3">
        <w:tc>
          <w:tcPr>
            <w:tcW w:w="817" w:type="dxa"/>
          </w:tcPr>
          <w:p w:rsidR="00CA43E3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7</w:t>
            </w:r>
          </w:p>
        </w:tc>
        <w:tc>
          <w:tcPr>
            <w:tcW w:w="709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月</w:t>
            </w:r>
          </w:p>
        </w:tc>
        <w:tc>
          <w:tcPr>
            <w:tcW w:w="1701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拔河比赛</w:t>
            </w:r>
          </w:p>
        </w:tc>
        <w:tc>
          <w:tcPr>
            <w:tcW w:w="5670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</w:tr>
      <w:tr w:rsidR="003A5081" w:rsidTr="00CA43E3">
        <w:tc>
          <w:tcPr>
            <w:tcW w:w="817" w:type="dxa"/>
          </w:tcPr>
          <w:p w:rsidR="003A5081" w:rsidRDefault="003A5081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8</w:t>
            </w:r>
          </w:p>
        </w:tc>
        <w:tc>
          <w:tcPr>
            <w:tcW w:w="709" w:type="dxa"/>
          </w:tcPr>
          <w:p w:rsidR="003A5081" w:rsidRDefault="003A5081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待定</w:t>
            </w:r>
          </w:p>
        </w:tc>
        <w:tc>
          <w:tcPr>
            <w:tcW w:w="1701" w:type="dxa"/>
          </w:tcPr>
          <w:p w:rsidR="003A5081" w:rsidRDefault="003A5081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棋牌活动</w:t>
            </w:r>
          </w:p>
        </w:tc>
        <w:tc>
          <w:tcPr>
            <w:tcW w:w="5670" w:type="dxa"/>
          </w:tcPr>
          <w:p w:rsidR="003A5081" w:rsidRPr="00CA43E3" w:rsidRDefault="000D129A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可在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coffee corner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建设后开展</w:t>
            </w:r>
          </w:p>
        </w:tc>
      </w:tr>
      <w:tr w:rsidR="00CA43E3" w:rsidTr="00FC6602">
        <w:tc>
          <w:tcPr>
            <w:tcW w:w="8897" w:type="dxa"/>
            <w:gridSpan w:val="4"/>
          </w:tcPr>
          <w:p w:rsidR="00CA43E3" w:rsidRPr="00CA43E3" w:rsidRDefault="007908AB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以上内容为固定活动</w:t>
            </w:r>
          </w:p>
        </w:tc>
      </w:tr>
      <w:tr w:rsidR="00CA43E3" w:rsidTr="00CA43E3">
        <w:tc>
          <w:tcPr>
            <w:tcW w:w="817" w:type="dxa"/>
          </w:tcPr>
          <w:p w:rsid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</w:p>
        </w:tc>
        <w:tc>
          <w:tcPr>
            <w:tcW w:w="709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  <w:tc>
          <w:tcPr>
            <w:tcW w:w="1701" w:type="dxa"/>
          </w:tcPr>
          <w:p w:rsidR="00CA43E3" w:rsidRPr="00CA43E3" w:rsidRDefault="004C49E5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2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offee corner</w:t>
            </w:r>
          </w:p>
        </w:tc>
        <w:tc>
          <w:tcPr>
            <w:tcW w:w="5670" w:type="dxa"/>
          </w:tcPr>
          <w:p w:rsidR="00CA43E3" w:rsidRPr="00CA43E3" w:rsidRDefault="004C49E5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可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适当购定一些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学术期刊或其他书籍，营造学术氛围</w:t>
            </w:r>
          </w:p>
        </w:tc>
      </w:tr>
      <w:tr w:rsidR="00CA43E3" w:rsidRPr="000D129A" w:rsidTr="00CA43E3">
        <w:tc>
          <w:tcPr>
            <w:tcW w:w="817" w:type="dxa"/>
          </w:tcPr>
          <w:p w:rsid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</w:p>
        </w:tc>
        <w:tc>
          <w:tcPr>
            <w:tcW w:w="709" w:type="dxa"/>
          </w:tcPr>
          <w:p w:rsidR="00CA43E3" w:rsidRPr="00CA43E3" w:rsidRDefault="00CA43E3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  <w:tc>
          <w:tcPr>
            <w:tcW w:w="1701" w:type="dxa"/>
          </w:tcPr>
          <w:p w:rsidR="00CA43E3" w:rsidRPr="00CA43E3" w:rsidRDefault="000D129A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自行车环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科教城互动</w:t>
            </w:r>
            <w:proofErr w:type="gramEnd"/>
          </w:p>
        </w:tc>
        <w:tc>
          <w:tcPr>
            <w:tcW w:w="5670" w:type="dxa"/>
          </w:tcPr>
          <w:p w:rsidR="00CA43E3" w:rsidRPr="00CA43E3" w:rsidRDefault="000D129A" w:rsidP="000D129A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  <w:t>租用公共自行车分批开展，根据其数量决定活动的次数，目标每位老师一年参加一次。</w:t>
            </w:r>
          </w:p>
        </w:tc>
      </w:tr>
      <w:tr w:rsidR="000D129A" w:rsidRPr="000D129A" w:rsidTr="00CA43E3">
        <w:tc>
          <w:tcPr>
            <w:tcW w:w="817" w:type="dxa"/>
          </w:tcPr>
          <w:p w:rsidR="000D129A" w:rsidRDefault="000D129A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</w:p>
        </w:tc>
        <w:tc>
          <w:tcPr>
            <w:tcW w:w="709" w:type="dxa"/>
          </w:tcPr>
          <w:p w:rsidR="000D129A" w:rsidRPr="00CA43E3" w:rsidRDefault="000D129A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/>
                <w:color w:val="000000"/>
                <w:spacing w:val="-22"/>
              </w:rPr>
            </w:pPr>
          </w:p>
        </w:tc>
        <w:tc>
          <w:tcPr>
            <w:tcW w:w="1701" w:type="dxa"/>
          </w:tcPr>
          <w:p w:rsidR="000D129A" w:rsidRDefault="000D129A" w:rsidP="00602962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0D129A" w:rsidRDefault="000D129A" w:rsidP="000D129A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 w:cs="Times New Roman" w:hint="eastAsia"/>
                <w:color w:val="000000"/>
                <w:spacing w:val="-22"/>
              </w:rPr>
            </w:pPr>
          </w:p>
        </w:tc>
      </w:tr>
    </w:tbl>
    <w:p w:rsidR="008020F9" w:rsidRPr="00196378" w:rsidRDefault="008020F9" w:rsidP="00602962">
      <w:pPr>
        <w:pStyle w:val="reader-word-layer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color w:val="000000"/>
          <w:spacing w:val="-22"/>
          <w:sz w:val="28"/>
          <w:szCs w:val="28"/>
        </w:rPr>
      </w:pPr>
    </w:p>
    <w:p w:rsidR="008020F9" w:rsidRPr="00196378" w:rsidRDefault="008020F9" w:rsidP="00022CD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72"/>
        <w:jc w:val="both"/>
        <w:rPr>
          <w:rFonts w:ascii="Times New Roman" w:eastAsia="仿宋_GB2312" w:hAnsi="Times New Roman" w:cs="Times New Roman"/>
          <w:color w:val="000000"/>
          <w:spacing w:val="-22"/>
          <w:sz w:val="28"/>
          <w:szCs w:val="28"/>
        </w:rPr>
      </w:pPr>
      <w:r w:rsidRPr="00196378">
        <w:rPr>
          <w:rFonts w:ascii="Times New Roman" w:eastAsia="仿宋_GB2312" w:hAnsi="Times New Roman" w:cs="Times New Roman"/>
          <w:color w:val="000000"/>
          <w:spacing w:val="-22"/>
          <w:sz w:val="28"/>
          <w:szCs w:val="28"/>
        </w:rPr>
        <w:t> </w:t>
      </w:r>
    </w:p>
    <w:p w:rsidR="008020F9" w:rsidRPr="00196378" w:rsidRDefault="008020F9" w:rsidP="00022CD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72"/>
        <w:jc w:val="both"/>
        <w:rPr>
          <w:rFonts w:ascii="Times New Roman" w:eastAsia="仿宋_GB2312" w:hAnsi="Times New Roman" w:cs="Times New Roman"/>
          <w:color w:val="000000"/>
          <w:spacing w:val="-22"/>
          <w:sz w:val="28"/>
          <w:szCs w:val="28"/>
        </w:rPr>
      </w:pPr>
    </w:p>
    <w:p w:rsidR="008020F9" w:rsidRPr="00196378" w:rsidRDefault="008020F9" w:rsidP="00022CD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72"/>
        <w:jc w:val="both"/>
        <w:rPr>
          <w:rFonts w:ascii="Times New Roman" w:eastAsia="仿宋_GB2312" w:hAnsi="Times New Roman" w:cs="Times New Roman"/>
          <w:color w:val="000000"/>
          <w:spacing w:val="-22"/>
          <w:sz w:val="28"/>
          <w:szCs w:val="28"/>
        </w:rPr>
      </w:pPr>
    </w:p>
    <w:sectPr w:rsidR="008020F9" w:rsidRPr="0019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E"/>
    <w:rsid w:val="00022CDF"/>
    <w:rsid w:val="000D129A"/>
    <w:rsid w:val="001009F8"/>
    <w:rsid w:val="0013708A"/>
    <w:rsid w:val="00196378"/>
    <w:rsid w:val="001C4398"/>
    <w:rsid w:val="002158CB"/>
    <w:rsid w:val="00261895"/>
    <w:rsid w:val="002A3CF1"/>
    <w:rsid w:val="00363FCD"/>
    <w:rsid w:val="003A5081"/>
    <w:rsid w:val="00422EA3"/>
    <w:rsid w:val="00464497"/>
    <w:rsid w:val="00480C00"/>
    <w:rsid w:val="004C49E5"/>
    <w:rsid w:val="004D06E1"/>
    <w:rsid w:val="004D2C18"/>
    <w:rsid w:val="005372DB"/>
    <w:rsid w:val="00583DA8"/>
    <w:rsid w:val="00602962"/>
    <w:rsid w:val="00606660"/>
    <w:rsid w:val="006A6BDA"/>
    <w:rsid w:val="007908AB"/>
    <w:rsid w:val="008020F9"/>
    <w:rsid w:val="00805615"/>
    <w:rsid w:val="008170B3"/>
    <w:rsid w:val="008549E5"/>
    <w:rsid w:val="0086381A"/>
    <w:rsid w:val="008B2256"/>
    <w:rsid w:val="00907A40"/>
    <w:rsid w:val="00951393"/>
    <w:rsid w:val="009573DA"/>
    <w:rsid w:val="009A2111"/>
    <w:rsid w:val="009D2D7D"/>
    <w:rsid w:val="00A36A95"/>
    <w:rsid w:val="00A513AB"/>
    <w:rsid w:val="00AA452E"/>
    <w:rsid w:val="00AD7372"/>
    <w:rsid w:val="00B43DA8"/>
    <w:rsid w:val="00C22DB1"/>
    <w:rsid w:val="00CA43E3"/>
    <w:rsid w:val="00D17828"/>
    <w:rsid w:val="00E02A18"/>
    <w:rsid w:val="00EE58EB"/>
    <w:rsid w:val="00F745CF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06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60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06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60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0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021842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2017-04-12T15:07:00Z</dcterms:created>
  <dcterms:modified xsi:type="dcterms:W3CDTF">2017-04-12T15:53:00Z</dcterms:modified>
</cp:coreProperties>
</file>